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A48F" w14:textId="3719A914" w:rsidR="002663EE" w:rsidRDefault="00F56CA9" w:rsidP="00E1210C">
      <w:pPr>
        <w:jc w:val="center"/>
        <w:rPr>
          <w:rFonts w:ascii="Helvetica" w:hAnsi="Helvetica"/>
        </w:rPr>
      </w:pPr>
      <w:r>
        <w:rPr>
          <w:rFonts w:ascii="Helvetica" w:hAnsi="Helvetica"/>
        </w:rPr>
        <w:t>Einwilligungserklärung</w:t>
      </w:r>
      <w:r w:rsidR="002663EE">
        <w:rPr>
          <w:rFonts w:ascii="Helvetica" w:hAnsi="Helvetica"/>
        </w:rPr>
        <w:t xml:space="preserve"> zum Telemonitoring im Rahmen der Behandlung von Herzinsuffizienz</w:t>
      </w:r>
      <w:r w:rsidR="00123BFF">
        <w:rPr>
          <w:rFonts w:ascii="Helvetica" w:hAnsi="Helvetica"/>
        </w:rPr>
        <w:t xml:space="preserve"> </w:t>
      </w:r>
      <w:r w:rsidR="00E1210C">
        <w:rPr>
          <w:rFonts w:ascii="Helvetica" w:hAnsi="Helvetica"/>
        </w:rPr>
        <w:br/>
      </w:r>
      <w:r w:rsidR="00123BFF">
        <w:rPr>
          <w:rFonts w:ascii="Helvetica" w:hAnsi="Helvetica"/>
        </w:rPr>
        <w:t>(</w:t>
      </w:r>
      <w:r w:rsidR="00E1210C">
        <w:rPr>
          <w:rFonts w:ascii="Helvetica" w:hAnsi="Helvetica"/>
        </w:rPr>
        <w:t>VORLAGE</w:t>
      </w:r>
      <w:r w:rsidR="00123BFF">
        <w:rPr>
          <w:rFonts w:ascii="Helvetica" w:hAnsi="Helvetica"/>
        </w:rPr>
        <w:t>)</w:t>
      </w:r>
    </w:p>
    <w:p w14:paraId="16197EAA" w14:textId="77777777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77F30D9B" w14:textId="77777777" w:rsidR="002663EE" w:rsidRPr="009D1ECE" w:rsidRDefault="002663EE" w:rsidP="002663EE">
      <w:pPr>
        <w:spacing w:line="360" w:lineRule="auto"/>
        <w:rPr>
          <w:rFonts w:ascii="Helvetica" w:hAnsi="Helvetica"/>
          <w:sz w:val="20"/>
          <w:szCs w:val="20"/>
        </w:rPr>
      </w:pPr>
      <w:r w:rsidRPr="009D1ECE">
        <w:rPr>
          <w:rFonts w:ascii="Helvetica" w:hAnsi="Helvetica"/>
          <w:sz w:val="20"/>
          <w:szCs w:val="20"/>
        </w:rPr>
        <w:t xml:space="preserve">Was </w:t>
      </w:r>
      <w:r>
        <w:rPr>
          <w:rFonts w:ascii="Helvetica" w:hAnsi="Helvetica"/>
          <w:sz w:val="20"/>
          <w:szCs w:val="20"/>
        </w:rPr>
        <w:t>ist</w:t>
      </w:r>
      <w:r w:rsidRPr="009D1ECE">
        <w:rPr>
          <w:rFonts w:ascii="Helvetica" w:hAnsi="Helvetica"/>
          <w:sz w:val="20"/>
          <w:szCs w:val="20"/>
        </w:rPr>
        <w:t xml:space="preserve"> Telemonitoring?  </w:t>
      </w:r>
    </w:p>
    <w:p w14:paraId="425DD9E3" w14:textId="77777777" w:rsidR="002663EE" w:rsidRPr="009D1EC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7B10FBB6" w14:textId="6F21EFC4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 w:rsidRPr="105D569B">
        <w:rPr>
          <w:rFonts w:ascii="Helvetica Light" w:hAnsi="Helvetica Light"/>
          <w:sz w:val="20"/>
          <w:szCs w:val="20"/>
        </w:rPr>
        <w:t xml:space="preserve">Mit Telemonitoring ist </w:t>
      </w:r>
      <w:r w:rsidR="0823C6E9" w:rsidRPr="105D569B">
        <w:rPr>
          <w:rFonts w:ascii="Helvetica Light" w:hAnsi="Helvetica Light"/>
          <w:sz w:val="20"/>
          <w:szCs w:val="20"/>
        </w:rPr>
        <w:t xml:space="preserve">die </w:t>
      </w:r>
      <w:r w:rsidRPr="105D569B">
        <w:rPr>
          <w:rFonts w:ascii="Helvetica Light" w:hAnsi="Helvetica Light"/>
          <w:sz w:val="20"/>
          <w:szCs w:val="20"/>
        </w:rPr>
        <w:t>Überwachung Ihres Gesundheitszustands mithilfe von Technologie aus der Ferne möglich. Es ermöglicht Ihrer behandelnden Praxis</w:t>
      </w:r>
      <w:r w:rsidR="00E1210C">
        <w:rPr>
          <w:rFonts w:ascii="Helvetica Light" w:hAnsi="Helvetica Light"/>
          <w:sz w:val="20"/>
          <w:szCs w:val="20"/>
        </w:rPr>
        <w:t xml:space="preserve"> oder Klinik</w:t>
      </w:r>
      <w:r w:rsidRPr="105D569B">
        <w:rPr>
          <w:rFonts w:ascii="Helvetica Light" w:hAnsi="Helvetica Light"/>
          <w:sz w:val="20"/>
          <w:szCs w:val="20"/>
        </w:rPr>
        <w:t xml:space="preserve"> </w:t>
      </w:r>
      <w:r w:rsidR="6D06C572" w:rsidRPr="105D569B">
        <w:rPr>
          <w:rFonts w:ascii="Helvetica Light" w:hAnsi="Helvetica Light"/>
          <w:sz w:val="20"/>
          <w:szCs w:val="20"/>
        </w:rPr>
        <w:t xml:space="preserve">den </w:t>
      </w:r>
      <w:r w:rsidRPr="105D569B">
        <w:rPr>
          <w:rFonts w:ascii="Helvetica Light" w:hAnsi="Helvetica Light"/>
          <w:sz w:val="20"/>
          <w:szCs w:val="20"/>
        </w:rPr>
        <w:t xml:space="preserve">Zugriff auf für die Behandlung relevante Gesundheitsdaten und Informationen, ohne dass Sie die Praxis aufsuchen müssen. </w:t>
      </w:r>
      <w:r w:rsidR="0EB53CFB" w:rsidRPr="105D569B">
        <w:rPr>
          <w:rFonts w:ascii="Helvetica Light" w:hAnsi="Helvetica Light"/>
          <w:sz w:val="20"/>
          <w:szCs w:val="20"/>
        </w:rPr>
        <w:t>W</w:t>
      </w:r>
      <w:r w:rsidRPr="105D569B">
        <w:rPr>
          <w:rFonts w:ascii="Helvetica Light" w:hAnsi="Helvetica Light"/>
          <w:sz w:val="20"/>
          <w:szCs w:val="20"/>
        </w:rPr>
        <w:t>enn es erforderlich ist, könne</w:t>
      </w:r>
      <w:r w:rsidR="00B03B26" w:rsidRPr="105D569B">
        <w:rPr>
          <w:rFonts w:ascii="Helvetica Light" w:hAnsi="Helvetica Light"/>
          <w:sz w:val="20"/>
          <w:szCs w:val="20"/>
        </w:rPr>
        <w:t>n</w:t>
      </w:r>
      <w:r w:rsidRPr="105D569B">
        <w:rPr>
          <w:rFonts w:ascii="Helvetica Light" w:hAnsi="Helvetica Light"/>
          <w:sz w:val="20"/>
          <w:szCs w:val="20"/>
        </w:rPr>
        <w:t xml:space="preserve"> </w:t>
      </w:r>
      <w:r w:rsidR="1F3F8542" w:rsidRPr="105D569B">
        <w:rPr>
          <w:rFonts w:ascii="Helvetica Light" w:hAnsi="Helvetica Light"/>
          <w:sz w:val="20"/>
          <w:szCs w:val="20"/>
        </w:rPr>
        <w:t xml:space="preserve">entsprechende </w:t>
      </w:r>
      <w:r w:rsidRPr="105D569B">
        <w:rPr>
          <w:rFonts w:ascii="Helvetica Light" w:hAnsi="Helvetica Light"/>
          <w:sz w:val="20"/>
          <w:szCs w:val="20"/>
        </w:rPr>
        <w:t>Maßnahmen</w:t>
      </w:r>
      <w:r w:rsidR="3A7B75ED" w:rsidRPr="105D569B">
        <w:rPr>
          <w:rFonts w:ascii="Helvetica Light" w:hAnsi="Helvetica Light"/>
          <w:sz w:val="20"/>
          <w:szCs w:val="20"/>
        </w:rPr>
        <w:t xml:space="preserve"> sofort aus der Ferne</w:t>
      </w:r>
      <w:r w:rsidRPr="105D569B">
        <w:rPr>
          <w:rFonts w:ascii="Helvetica Light" w:hAnsi="Helvetica Light"/>
          <w:sz w:val="20"/>
          <w:szCs w:val="20"/>
        </w:rPr>
        <w:t xml:space="preserve"> ergr</w:t>
      </w:r>
      <w:r w:rsidR="00B03B26" w:rsidRPr="105D569B">
        <w:rPr>
          <w:rFonts w:ascii="Helvetica Light" w:hAnsi="Helvetica Light"/>
          <w:sz w:val="20"/>
          <w:szCs w:val="20"/>
        </w:rPr>
        <w:t>if</w:t>
      </w:r>
      <w:r w:rsidRPr="105D569B">
        <w:rPr>
          <w:rFonts w:ascii="Helvetica Light" w:hAnsi="Helvetica Light"/>
          <w:sz w:val="20"/>
          <w:szCs w:val="20"/>
        </w:rPr>
        <w:t>fen und Therapieentscheidungen</w:t>
      </w:r>
      <w:r w:rsidR="7485DE86" w:rsidRPr="105D569B">
        <w:rPr>
          <w:rFonts w:ascii="Helvetica Light" w:hAnsi="Helvetica Light"/>
          <w:sz w:val="20"/>
          <w:szCs w:val="20"/>
        </w:rPr>
        <w:t xml:space="preserve"> unmittelbar</w:t>
      </w:r>
      <w:r w:rsidRPr="105D569B">
        <w:rPr>
          <w:rFonts w:ascii="Helvetica Light" w:hAnsi="Helvetica Light"/>
          <w:sz w:val="20"/>
          <w:szCs w:val="20"/>
        </w:rPr>
        <w:t xml:space="preserve"> </w:t>
      </w:r>
      <w:r w:rsidR="00B03B26" w:rsidRPr="105D569B">
        <w:rPr>
          <w:rFonts w:ascii="Helvetica Light" w:hAnsi="Helvetica Light"/>
          <w:sz w:val="20"/>
          <w:szCs w:val="20"/>
        </w:rPr>
        <w:t>getroffen werden</w:t>
      </w:r>
      <w:r w:rsidRPr="105D569B">
        <w:rPr>
          <w:rFonts w:ascii="Helvetica Light" w:hAnsi="Helvetica Light"/>
          <w:sz w:val="20"/>
          <w:szCs w:val="20"/>
        </w:rPr>
        <w:t>.</w:t>
      </w:r>
    </w:p>
    <w:p w14:paraId="1AB5BF34" w14:textId="77777777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41C9C40F" w14:textId="454F9FE4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Im Rahmen des Telemonitorings erhalten Sie folgende Ausstattung:</w:t>
      </w:r>
    </w:p>
    <w:p w14:paraId="747349D7" w14:textId="77777777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3FE8335F" w14:textId="75925955" w:rsidR="002663EE" w:rsidRPr="00E1210C" w:rsidRDefault="002663EE" w:rsidP="105D569B">
      <w:pPr>
        <w:pStyle w:val="Listenabsatz"/>
        <w:numPr>
          <w:ilvl w:val="0"/>
          <w:numId w:val="1"/>
        </w:numPr>
        <w:spacing w:line="360" w:lineRule="auto"/>
        <w:rPr>
          <w:rFonts w:ascii="Helvetica Light" w:hAnsi="Helvetica Light"/>
          <w:sz w:val="20"/>
          <w:szCs w:val="20"/>
        </w:rPr>
      </w:pPr>
      <w:r w:rsidRPr="00E1210C">
        <w:rPr>
          <w:rFonts w:ascii="Helvetica Light" w:hAnsi="Helvetica Light"/>
          <w:sz w:val="20"/>
          <w:szCs w:val="20"/>
        </w:rPr>
        <w:t xml:space="preserve">Blutdruckmessgerät </w:t>
      </w:r>
    </w:p>
    <w:p w14:paraId="6A29E2CE" w14:textId="72469D4E" w:rsidR="002663EE" w:rsidRPr="00E1210C" w:rsidRDefault="002663EE" w:rsidP="105D569B">
      <w:pPr>
        <w:pStyle w:val="Listenabsatz"/>
        <w:numPr>
          <w:ilvl w:val="0"/>
          <w:numId w:val="1"/>
        </w:numPr>
        <w:spacing w:line="360" w:lineRule="auto"/>
        <w:rPr>
          <w:rFonts w:ascii="Helvetica Light" w:hAnsi="Helvetica Light"/>
          <w:sz w:val="20"/>
          <w:szCs w:val="20"/>
        </w:rPr>
      </w:pPr>
      <w:r w:rsidRPr="00E1210C">
        <w:rPr>
          <w:rFonts w:ascii="Helvetica Light" w:hAnsi="Helvetica Light"/>
          <w:sz w:val="20"/>
          <w:szCs w:val="20"/>
        </w:rPr>
        <w:t xml:space="preserve">Personenwaage </w:t>
      </w:r>
    </w:p>
    <w:p w14:paraId="1283A64D" w14:textId="48AF812F" w:rsidR="002663EE" w:rsidRPr="00E1210C" w:rsidRDefault="7353FF1B" w:rsidP="105D569B">
      <w:pPr>
        <w:pStyle w:val="Listenabsatz"/>
        <w:numPr>
          <w:ilvl w:val="0"/>
          <w:numId w:val="1"/>
        </w:numPr>
        <w:spacing w:line="360" w:lineRule="auto"/>
        <w:rPr>
          <w:rFonts w:ascii="Helvetica Light" w:hAnsi="Helvetica Light"/>
          <w:sz w:val="20"/>
          <w:szCs w:val="20"/>
        </w:rPr>
      </w:pPr>
      <w:r w:rsidRPr="00E1210C">
        <w:rPr>
          <w:rFonts w:ascii="Helvetica Light" w:hAnsi="Helvetica Light"/>
          <w:sz w:val="20"/>
          <w:szCs w:val="20"/>
        </w:rPr>
        <w:t>EKG</w:t>
      </w:r>
    </w:p>
    <w:p w14:paraId="451724B8" w14:textId="1042B32B" w:rsidR="002663EE" w:rsidRPr="00E1210C" w:rsidRDefault="7353FF1B" w:rsidP="105D569B">
      <w:pPr>
        <w:pStyle w:val="Listenabsatz"/>
        <w:numPr>
          <w:ilvl w:val="0"/>
          <w:numId w:val="1"/>
        </w:numPr>
        <w:spacing w:line="360" w:lineRule="auto"/>
        <w:rPr>
          <w:rFonts w:ascii="Helvetica Light" w:hAnsi="Helvetica Light"/>
          <w:sz w:val="20"/>
          <w:szCs w:val="20"/>
        </w:rPr>
      </w:pPr>
      <w:r w:rsidRPr="00E1210C">
        <w:rPr>
          <w:rFonts w:ascii="Helvetica Light" w:hAnsi="Helvetica Light"/>
          <w:sz w:val="20"/>
          <w:szCs w:val="20"/>
        </w:rPr>
        <w:t>Zugang</w:t>
      </w:r>
      <w:r w:rsidR="002663EE" w:rsidRPr="00E1210C">
        <w:rPr>
          <w:rFonts w:ascii="Helvetica Light" w:hAnsi="Helvetica Light"/>
          <w:sz w:val="20"/>
          <w:szCs w:val="20"/>
        </w:rPr>
        <w:t xml:space="preserve"> </w:t>
      </w:r>
      <w:r w:rsidR="7533B87E" w:rsidRPr="00E1210C">
        <w:rPr>
          <w:rFonts w:ascii="Helvetica Light" w:hAnsi="Helvetica Light"/>
          <w:sz w:val="20"/>
          <w:szCs w:val="20"/>
        </w:rPr>
        <w:t xml:space="preserve">für </w:t>
      </w:r>
      <w:r w:rsidR="1E5C6ACD" w:rsidRPr="00E1210C">
        <w:rPr>
          <w:rFonts w:ascii="Helvetica Light" w:hAnsi="Helvetica Light"/>
          <w:sz w:val="20"/>
          <w:szCs w:val="20"/>
        </w:rPr>
        <w:t xml:space="preserve">Ihre Telemonitoring-App </w:t>
      </w:r>
      <w:r w:rsidR="002663EE" w:rsidRPr="00E1210C">
        <w:rPr>
          <w:rFonts w:ascii="Helvetica Light" w:hAnsi="Helvetica Light"/>
          <w:sz w:val="20"/>
          <w:szCs w:val="20"/>
        </w:rPr>
        <w:t xml:space="preserve">SaniQ </w:t>
      </w:r>
      <w:r w:rsidR="4AB4636A" w:rsidRPr="00E1210C">
        <w:rPr>
          <w:rFonts w:ascii="Helvetica Light" w:hAnsi="Helvetica Light"/>
          <w:sz w:val="20"/>
          <w:szCs w:val="20"/>
        </w:rPr>
        <w:t>HERZ</w:t>
      </w:r>
    </w:p>
    <w:p w14:paraId="23E87B24" w14:textId="77777777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3B992D5E" w14:textId="7C42ECE6" w:rsidR="002663EE" w:rsidRPr="00E1210C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 w:rsidRPr="105D569B">
        <w:rPr>
          <w:rFonts w:ascii="Helvetica Light" w:hAnsi="Helvetica Light"/>
          <w:sz w:val="20"/>
          <w:szCs w:val="20"/>
        </w:rPr>
        <w:t xml:space="preserve">Mithilfe der Messgeräte erfassen Sie die </w:t>
      </w:r>
      <w:r w:rsidRPr="00E1210C">
        <w:rPr>
          <w:rFonts w:ascii="Helvetica Light" w:hAnsi="Helvetica Light"/>
          <w:sz w:val="20"/>
          <w:szCs w:val="20"/>
        </w:rPr>
        <w:t>für die Behandlung relevanten Gesundheitsdaten bequem von zu Hause aus und übertragen diese</w:t>
      </w:r>
      <w:r w:rsidR="5F9D1FFA" w:rsidRPr="00E1210C">
        <w:rPr>
          <w:rFonts w:ascii="Helvetica Light" w:hAnsi="Helvetica Light"/>
          <w:sz w:val="20"/>
          <w:szCs w:val="20"/>
        </w:rPr>
        <w:t xml:space="preserve"> im Zusammenspiel</w:t>
      </w:r>
      <w:r w:rsidRPr="00E1210C">
        <w:rPr>
          <w:rFonts w:ascii="Helvetica Light" w:hAnsi="Helvetica Light"/>
          <w:sz w:val="20"/>
          <w:szCs w:val="20"/>
        </w:rPr>
        <w:t xml:space="preserve"> </w:t>
      </w:r>
      <w:r w:rsidR="54FE06B9" w:rsidRPr="00E1210C">
        <w:rPr>
          <w:rFonts w:ascii="Helvetica Light" w:hAnsi="Helvetica Light"/>
          <w:sz w:val="20"/>
          <w:szCs w:val="20"/>
        </w:rPr>
        <w:t xml:space="preserve">mit der </w:t>
      </w:r>
      <w:r w:rsidRPr="00E1210C">
        <w:rPr>
          <w:rFonts w:ascii="Helvetica Light" w:hAnsi="Helvetica Light"/>
          <w:sz w:val="20"/>
          <w:szCs w:val="20"/>
        </w:rPr>
        <w:t>SaniQ</w:t>
      </w:r>
      <w:r w:rsidR="00B52A5A" w:rsidRPr="00E1210C">
        <w:rPr>
          <w:rFonts w:ascii="Helvetica Light" w:hAnsi="Helvetica Light"/>
          <w:sz w:val="20"/>
          <w:szCs w:val="20"/>
        </w:rPr>
        <w:t xml:space="preserve"> H</w:t>
      </w:r>
      <w:r w:rsidR="0A8EAE2A" w:rsidRPr="00E1210C">
        <w:rPr>
          <w:rFonts w:ascii="Helvetica Light" w:hAnsi="Helvetica Light"/>
          <w:sz w:val="20"/>
          <w:szCs w:val="20"/>
        </w:rPr>
        <w:t>ERZ App</w:t>
      </w:r>
      <w:r w:rsidRPr="00E1210C">
        <w:rPr>
          <w:rFonts w:ascii="Helvetica Light" w:hAnsi="Helvetica Light"/>
          <w:sz w:val="20"/>
          <w:szCs w:val="20"/>
        </w:rPr>
        <w:t xml:space="preserve">. </w:t>
      </w:r>
      <w:r w:rsidR="58EE522D" w:rsidRPr="00E1210C">
        <w:rPr>
          <w:rFonts w:ascii="Helvetica Light" w:hAnsi="Helvetica Light"/>
          <w:sz w:val="20"/>
          <w:szCs w:val="20"/>
        </w:rPr>
        <w:t>D</w:t>
      </w:r>
      <w:r w:rsidRPr="00E1210C">
        <w:rPr>
          <w:rFonts w:ascii="Helvetica Light" w:hAnsi="Helvetica Light"/>
          <w:sz w:val="20"/>
          <w:szCs w:val="20"/>
        </w:rPr>
        <w:t>ie Daten</w:t>
      </w:r>
      <w:r w:rsidR="1124AC61" w:rsidRPr="00E1210C">
        <w:rPr>
          <w:rFonts w:ascii="Helvetica Light" w:hAnsi="Helvetica Light"/>
          <w:sz w:val="20"/>
          <w:szCs w:val="20"/>
        </w:rPr>
        <w:t xml:space="preserve"> werden</w:t>
      </w:r>
      <w:r w:rsidRPr="00E1210C">
        <w:rPr>
          <w:rFonts w:ascii="Helvetica Light" w:hAnsi="Helvetica Light"/>
          <w:sz w:val="20"/>
          <w:szCs w:val="20"/>
        </w:rPr>
        <w:t xml:space="preserve"> über eine sichere digitale Verbindung in Echtzeit an </w:t>
      </w:r>
      <w:r w:rsidR="7F444699" w:rsidRPr="00E1210C">
        <w:rPr>
          <w:rFonts w:ascii="Helvetica Light" w:hAnsi="Helvetica Light"/>
          <w:sz w:val="20"/>
          <w:szCs w:val="20"/>
        </w:rPr>
        <w:t>Ihr</w:t>
      </w:r>
      <w:r w:rsidRPr="00E1210C">
        <w:rPr>
          <w:rFonts w:ascii="Helvetica Light" w:hAnsi="Helvetica Light"/>
          <w:sz w:val="20"/>
          <w:szCs w:val="20"/>
        </w:rPr>
        <w:t xml:space="preserve">e behandelnde Praxis übermittelt. Das Praxisteam überwacht </w:t>
      </w:r>
      <w:r w:rsidR="2E93B541" w:rsidRPr="00E1210C">
        <w:rPr>
          <w:rFonts w:ascii="Helvetica Light" w:hAnsi="Helvetica Light"/>
          <w:sz w:val="20"/>
          <w:szCs w:val="20"/>
        </w:rPr>
        <w:t>di</w:t>
      </w:r>
      <w:r w:rsidRPr="00E1210C">
        <w:rPr>
          <w:rFonts w:ascii="Helvetica Light" w:hAnsi="Helvetica Light"/>
          <w:sz w:val="20"/>
          <w:szCs w:val="20"/>
        </w:rPr>
        <w:t>e aufgezeichneten Messwerte und setzt sich bei Über- und/oder Unterschreitungen der festgelegten Grenzwerte</w:t>
      </w:r>
      <w:r w:rsidR="10A381A4" w:rsidRPr="00E1210C">
        <w:rPr>
          <w:rFonts w:ascii="Helvetica Light" w:hAnsi="Helvetica Light"/>
          <w:sz w:val="20"/>
          <w:szCs w:val="20"/>
        </w:rPr>
        <w:t xml:space="preserve"> innerhalb von 24 Stunden</w:t>
      </w:r>
      <w:r w:rsidRPr="00E1210C">
        <w:rPr>
          <w:rFonts w:ascii="Helvetica Light" w:hAnsi="Helvetica Light"/>
          <w:sz w:val="20"/>
          <w:szCs w:val="20"/>
        </w:rPr>
        <w:t xml:space="preserve"> mit Ihnen in Verbindung. </w:t>
      </w:r>
    </w:p>
    <w:p w14:paraId="799079E5" w14:textId="79CA0EA7" w:rsidR="105D569B" w:rsidRPr="00E1210C" w:rsidRDefault="105D569B" w:rsidP="105D569B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7E6E4803" w14:textId="7E101B5D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 w:rsidRPr="00E1210C">
        <w:rPr>
          <w:rFonts w:ascii="Helvetica Light" w:hAnsi="Helvetica Light"/>
          <w:sz w:val="20"/>
          <w:szCs w:val="20"/>
        </w:rPr>
        <w:t xml:space="preserve">Zur Durchführung des Telemonitorings werden folgende Daten an die behandelnde Praxis übertragen: </w:t>
      </w:r>
      <w:r w:rsidR="04F067D7" w:rsidRPr="00E1210C">
        <w:rPr>
          <w:rFonts w:ascii="Helvetica Light" w:hAnsi="Helvetica Light"/>
          <w:sz w:val="20"/>
          <w:szCs w:val="20"/>
        </w:rPr>
        <w:t>Blutdruck, EKG und Gewicht.</w:t>
      </w:r>
    </w:p>
    <w:p w14:paraId="67CD8543" w14:textId="77777777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527E4404" w14:textId="2A062991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 w:rsidRPr="105D569B">
        <w:rPr>
          <w:rFonts w:ascii="Helvetica Light" w:hAnsi="Helvetica Light"/>
          <w:sz w:val="20"/>
          <w:szCs w:val="20"/>
        </w:rPr>
        <w:t xml:space="preserve">Ihre Einverständniserklärung kann jederzeit ohne Angabe von Gründen widerrufen werden. </w:t>
      </w:r>
    </w:p>
    <w:p w14:paraId="51041DC7" w14:textId="77777777" w:rsidR="002663EE" w:rsidRDefault="002663EE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33533C79" w14:textId="5EF8A71C" w:rsidR="002663EE" w:rsidRDefault="002663EE" w:rsidP="105D569B">
      <w:pPr>
        <w:spacing w:line="360" w:lineRule="auto"/>
        <w:rPr>
          <w:rFonts w:ascii="Helvetica Light" w:hAnsi="Helvetica Light"/>
          <w:sz w:val="20"/>
          <w:szCs w:val="20"/>
        </w:rPr>
      </w:pPr>
      <w:r w:rsidRPr="105D569B">
        <w:rPr>
          <w:rFonts w:ascii="Helvetica Light" w:hAnsi="Helvetica Light"/>
          <w:sz w:val="20"/>
          <w:szCs w:val="20"/>
        </w:rPr>
        <w:t>Die eingesetzte Telemonitoring-Plattform SaniQ ist ein</w:t>
      </w:r>
      <w:r w:rsidR="6E49ECB2" w:rsidRPr="105D569B">
        <w:rPr>
          <w:rFonts w:ascii="Helvetica Light" w:hAnsi="Helvetica Light"/>
          <w:sz w:val="20"/>
          <w:szCs w:val="20"/>
        </w:rPr>
        <w:t xml:space="preserve"> zugelassenes</w:t>
      </w:r>
      <w:r w:rsidRPr="105D569B">
        <w:rPr>
          <w:rFonts w:ascii="Helvetica Light" w:hAnsi="Helvetica Light"/>
          <w:sz w:val="20"/>
          <w:szCs w:val="20"/>
        </w:rPr>
        <w:t xml:space="preserve"> Medizinprodukt </w:t>
      </w:r>
      <w:r w:rsidR="1A918760" w:rsidRPr="105D569B">
        <w:rPr>
          <w:rFonts w:ascii="Helvetica Light" w:hAnsi="Helvetica Light"/>
          <w:sz w:val="20"/>
          <w:szCs w:val="20"/>
        </w:rPr>
        <w:t xml:space="preserve">und </w:t>
      </w:r>
      <w:r w:rsidRPr="105D569B">
        <w:rPr>
          <w:rFonts w:ascii="Helvetica Light" w:hAnsi="Helvetica Light"/>
          <w:sz w:val="20"/>
          <w:szCs w:val="20"/>
        </w:rPr>
        <w:t>erfüllt geltende deutsche sowie europäische Datenschutzrichtlinien</w:t>
      </w:r>
      <w:r w:rsidR="48C99263" w:rsidRPr="105D569B">
        <w:rPr>
          <w:rFonts w:ascii="Helvetica Light" w:hAnsi="Helvetica Light"/>
          <w:sz w:val="20"/>
          <w:szCs w:val="20"/>
        </w:rPr>
        <w:t>.</w:t>
      </w:r>
    </w:p>
    <w:p w14:paraId="0EE7C212" w14:textId="02F0FB3C" w:rsidR="00A02123" w:rsidRDefault="00A02123">
      <w:pPr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br w:type="page"/>
      </w:r>
    </w:p>
    <w:p w14:paraId="0ACBC246" w14:textId="63BF7A93" w:rsidR="002663EE" w:rsidRDefault="007E6B53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 w:rsidRPr="105D569B">
        <w:rPr>
          <w:rFonts w:ascii="Helvetica Light" w:hAnsi="Helvetica Light"/>
          <w:sz w:val="20"/>
          <w:szCs w:val="20"/>
        </w:rPr>
        <w:lastRenderedPageBreak/>
        <w:t>Hiermit erkläre ich mich damit einverstanden, das Telemonitoring unter den oben genannten Rahmenbedingungen durchzuführen.</w:t>
      </w:r>
      <w:r w:rsidR="002663EE">
        <w:br/>
      </w:r>
    </w:p>
    <w:p w14:paraId="0F8D6155" w14:textId="7778E0A5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34406C31" w14:textId="68078C7D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1954724C" w14:textId="7CD9D71A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BA059F" wp14:editId="46D36926">
                <wp:simplePos x="0" y="0"/>
                <wp:positionH relativeFrom="column">
                  <wp:posOffset>2687320</wp:posOffset>
                </wp:positionH>
                <wp:positionV relativeFrom="paragraph">
                  <wp:posOffset>148590</wp:posOffset>
                </wp:positionV>
                <wp:extent cx="2405921" cy="0"/>
                <wp:effectExtent l="0" t="0" r="0" b="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16787" id="Gerade Verbindung 8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pt,11.7pt" to="401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7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7C04F" wp14:editId="75E35B78">
                <wp:simplePos x="0" y="0"/>
                <wp:positionH relativeFrom="column">
                  <wp:posOffset>-6350</wp:posOffset>
                </wp:positionH>
                <wp:positionV relativeFrom="paragraph">
                  <wp:posOffset>146050</wp:posOffset>
                </wp:positionV>
                <wp:extent cx="2405921" cy="0"/>
                <wp:effectExtent l="0" t="0" r="7620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FB22C" id="Gerade Verbindung 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5pt" to="188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7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535DF060" w14:textId="7D4A66C6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Vorname:</w:t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  <w:t>Nachname:</w:t>
      </w:r>
    </w:p>
    <w:p w14:paraId="77A181C7" w14:textId="31E7766D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68082C68" w14:textId="4B9D6283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3AAB03F9" w14:textId="4D12C2DC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A1E42B" wp14:editId="3C03BA35">
                <wp:simplePos x="0" y="0"/>
                <wp:positionH relativeFrom="column">
                  <wp:posOffset>2700020</wp:posOffset>
                </wp:positionH>
                <wp:positionV relativeFrom="paragraph">
                  <wp:posOffset>157480</wp:posOffset>
                </wp:positionV>
                <wp:extent cx="2405380" cy="0"/>
                <wp:effectExtent l="0" t="0" r="0" b="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FB51C" id="Gerade Verbindung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pt,12.4pt" to="40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8550BA" wp14:editId="45EF70F8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2405921" cy="0"/>
                <wp:effectExtent l="0" t="0" r="0" b="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229D0" id="Gerade Verbindung 13" o:spid="_x0000_s1026" style="position:absolute;z-index:2516582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7pt" to="189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7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9FDB07E" w14:textId="7C726ED4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Geburtsdatum:</w:t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  <w:t>Straße, Hausnummer:</w:t>
      </w:r>
    </w:p>
    <w:p w14:paraId="5F057ABA" w14:textId="77777777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3237FBBF" w14:textId="6B852664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1092C145" w14:textId="1EFC7EBB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1BD6D59" wp14:editId="4501610A">
                <wp:simplePos x="0" y="0"/>
                <wp:positionH relativeFrom="column">
                  <wp:posOffset>2687320</wp:posOffset>
                </wp:positionH>
                <wp:positionV relativeFrom="paragraph">
                  <wp:posOffset>125730</wp:posOffset>
                </wp:positionV>
                <wp:extent cx="2405921" cy="0"/>
                <wp:effectExtent l="0" t="0" r="7620" b="127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D53D3" id="Gerade Verbindung 12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pt,9.9pt" to="401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7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CA7EEF" wp14:editId="42291D8F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405921" cy="0"/>
                <wp:effectExtent l="0" t="0" r="0" b="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887A9" id="Gerade Verbindung 11" o:spid="_x0000_s1026" style="position:absolute;z-index:25165824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2pt" to="189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7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B4233AF" w14:textId="22C51236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PLZ:</w:t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  <w:t>Ort:</w:t>
      </w:r>
    </w:p>
    <w:p w14:paraId="21D36B40" w14:textId="77777777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3B529535" w14:textId="067B5C59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43134574" w14:textId="63A79D59" w:rsidR="00A02123" w:rsidRDefault="002559BB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86A265" wp14:editId="304C5C2A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2405921" cy="0"/>
                <wp:effectExtent l="0" t="0" r="0" b="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CA035" id="Gerade Verbindung 14" o:spid="_x0000_s1026" style="position:absolute;z-index:25165824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65pt" to="189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7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E8F670C" w14:textId="487D20F3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Datum, Unterschrift</w:t>
      </w:r>
    </w:p>
    <w:p w14:paraId="7D2F3099" w14:textId="77777777" w:rsidR="00A02123" w:rsidRDefault="00A02123" w:rsidP="002663EE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49E7DCF4" w14:textId="04B75284" w:rsidR="00A02123" w:rsidRDefault="00A02123" w:rsidP="008E3BC0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29D66367" w14:textId="77777777" w:rsidR="00A02123" w:rsidRDefault="00A02123" w:rsidP="008E3BC0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1FE3CC19" w14:textId="77777777" w:rsidR="00A02123" w:rsidRDefault="00A02123" w:rsidP="008E3BC0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4DB82786" w14:textId="77777777" w:rsidR="00A02123" w:rsidRDefault="00A02123" w:rsidP="008E3BC0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6E67EDF5" w14:textId="77777777" w:rsidR="00A02123" w:rsidRDefault="00A02123" w:rsidP="008E3BC0">
      <w:pPr>
        <w:spacing w:line="360" w:lineRule="auto"/>
        <w:rPr>
          <w:rFonts w:ascii="Helvetica Light" w:hAnsi="Helvetica Light"/>
          <w:sz w:val="20"/>
          <w:szCs w:val="20"/>
        </w:rPr>
      </w:pPr>
    </w:p>
    <w:p w14:paraId="1687B98B" w14:textId="38153949" w:rsidR="00A02123" w:rsidRPr="000A5AD5" w:rsidRDefault="00A02123" w:rsidP="008E3BC0">
      <w:pPr>
        <w:spacing w:line="360" w:lineRule="auto"/>
        <w:rPr>
          <w:rFonts w:ascii="Helvetica Light" w:hAnsi="Helvetica Light"/>
          <w:sz w:val="20"/>
          <w:szCs w:val="20"/>
        </w:rPr>
      </w:pPr>
    </w:p>
    <w:sectPr w:rsidR="00A02123" w:rsidRPr="000A5AD5" w:rsidSect="007E6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85" w:right="1417" w:bottom="49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8553" w14:textId="77777777" w:rsidR="00941D6A" w:rsidRDefault="00941D6A" w:rsidP="008729BD">
      <w:r>
        <w:separator/>
      </w:r>
    </w:p>
  </w:endnote>
  <w:endnote w:type="continuationSeparator" w:id="0">
    <w:p w14:paraId="0B416A31" w14:textId="77777777" w:rsidR="00941D6A" w:rsidRDefault="00941D6A" w:rsidP="008729BD">
      <w:r>
        <w:continuationSeparator/>
      </w:r>
    </w:p>
  </w:endnote>
  <w:endnote w:type="continuationNotice" w:id="1">
    <w:p w14:paraId="254BCFB0" w14:textId="77777777" w:rsidR="00941D6A" w:rsidRDefault="00941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Arial Nov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EB0D" w14:textId="77777777" w:rsidR="00E1210C" w:rsidRDefault="00E121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 Light" w:hAnsi="Helvetica Light"/>
        <w:sz w:val="20"/>
        <w:szCs w:val="20"/>
      </w:rPr>
      <w:id w:val="-984311963"/>
      <w:docPartObj>
        <w:docPartGallery w:val="Page Numbers (Bottom of Page)"/>
        <w:docPartUnique/>
      </w:docPartObj>
    </w:sdtPr>
    <w:sdtContent>
      <w:sdt>
        <w:sdtPr>
          <w:rPr>
            <w:rFonts w:ascii="Helvetica Light" w:hAnsi="Helvetica Light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5489FD" w14:textId="7CB5B9ED" w:rsidR="00D929EF" w:rsidRPr="00B52A5A" w:rsidRDefault="00D929EF">
            <w:pPr>
              <w:pStyle w:val="Fuzeile"/>
              <w:jc w:val="center"/>
              <w:rPr>
                <w:rFonts w:ascii="Helvetica Light" w:hAnsi="Helvetica Light"/>
                <w:sz w:val="20"/>
                <w:szCs w:val="20"/>
              </w:rPr>
            </w:pPr>
            <w:r w:rsidRPr="00B52A5A">
              <w:rPr>
                <w:rFonts w:ascii="Helvetica Light" w:hAnsi="Helvetica Light"/>
                <w:sz w:val="20"/>
                <w:szCs w:val="20"/>
              </w:rPr>
              <w:t xml:space="preserve">Seite </w:t>
            </w:r>
            <w:r w:rsidRPr="00B52A5A">
              <w:rPr>
                <w:rFonts w:ascii="Helvetica Light" w:hAnsi="Helvetica Light"/>
                <w:sz w:val="20"/>
                <w:szCs w:val="20"/>
              </w:rPr>
              <w:fldChar w:fldCharType="begin"/>
            </w:r>
            <w:r w:rsidRPr="00B52A5A">
              <w:rPr>
                <w:rFonts w:ascii="Helvetica Light" w:hAnsi="Helvetica Light"/>
                <w:sz w:val="20"/>
                <w:szCs w:val="20"/>
              </w:rPr>
              <w:instrText>PAGE</w:instrText>
            </w:r>
            <w:r w:rsidRPr="00B52A5A"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 w:rsidRPr="00B52A5A">
              <w:rPr>
                <w:rFonts w:ascii="Helvetica Light" w:hAnsi="Helvetica Light"/>
                <w:sz w:val="20"/>
                <w:szCs w:val="20"/>
              </w:rPr>
              <w:t>2</w:t>
            </w:r>
            <w:r w:rsidRPr="00B52A5A">
              <w:rPr>
                <w:rFonts w:ascii="Helvetica Light" w:hAnsi="Helvetica Light"/>
                <w:sz w:val="20"/>
                <w:szCs w:val="20"/>
              </w:rPr>
              <w:fldChar w:fldCharType="end"/>
            </w:r>
            <w:r w:rsidRPr="00B52A5A">
              <w:rPr>
                <w:rFonts w:ascii="Helvetica Light" w:hAnsi="Helvetica Light"/>
                <w:sz w:val="20"/>
                <w:szCs w:val="20"/>
              </w:rPr>
              <w:t xml:space="preserve"> von </w:t>
            </w:r>
            <w:r w:rsidRPr="00B52A5A">
              <w:rPr>
                <w:rFonts w:ascii="Helvetica Light" w:hAnsi="Helvetica Light"/>
                <w:sz w:val="20"/>
                <w:szCs w:val="20"/>
              </w:rPr>
              <w:fldChar w:fldCharType="begin"/>
            </w:r>
            <w:r w:rsidRPr="00B52A5A">
              <w:rPr>
                <w:rFonts w:ascii="Helvetica Light" w:hAnsi="Helvetica Light"/>
                <w:sz w:val="20"/>
                <w:szCs w:val="20"/>
              </w:rPr>
              <w:instrText>NUMPAGES</w:instrText>
            </w:r>
            <w:r w:rsidRPr="00B52A5A">
              <w:rPr>
                <w:rFonts w:ascii="Helvetica Light" w:hAnsi="Helvetica Light"/>
                <w:sz w:val="20"/>
                <w:szCs w:val="20"/>
              </w:rPr>
              <w:fldChar w:fldCharType="separate"/>
            </w:r>
            <w:r w:rsidRPr="00B52A5A">
              <w:rPr>
                <w:rFonts w:ascii="Helvetica Light" w:hAnsi="Helvetica Light"/>
                <w:sz w:val="20"/>
                <w:szCs w:val="20"/>
              </w:rPr>
              <w:t>2</w:t>
            </w:r>
            <w:r w:rsidRPr="00B52A5A">
              <w:rPr>
                <w:rFonts w:ascii="Helvetica Light" w:hAnsi="Helvetica Light"/>
                <w:sz w:val="20"/>
                <w:szCs w:val="20"/>
              </w:rPr>
              <w:fldChar w:fldCharType="end"/>
            </w:r>
          </w:p>
        </w:sdtContent>
      </w:sdt>
    </w:sdtContent>
  </w:sdt>
  <w:p w14:paraId="6F5A3294" w14:textId="7B8D636A" w:rsidR="008729BD" w:rsidRPr="00E1210C" w:rsidRDefault="00E1210C" w:rsidP="00E1210C">
    <w:pPr>
      <w:pStyle w:val="Fuzeile"/>
      <w:jc w:val="center"/>
      <w:rPr>
        <w:color w:val="BFBFBF" w:themeColor="background1" w:themeShade="BF"/>
        <w:sz w:val="12"/>
        <w:szCs w:val="12"/>
      </w:rPr>
    </w:pPr>
    <w:r w:rsidRPr="00E1210C">
      <w:rPr>
        <w:color w:val="BFBFBF" w:themeColor="background1" w:themeShade="BF"/>
        <w:sz w:val="12"/>
        <w:szCs w:val="12"/>
      </w:rPr>
      <w:t>Vorlage zur Verfügung gestellt von Qurasoft. Die Vorlage dient der Übernahme und Anpassung durch TMZ im Bereich Herzinsuffizienz. Für die finale Ausgabe bei Patient:innen ist ausschließlich die ausgebende Instanz in Verantwortung.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06F6" w14:textId="77777777" w:rsidR="00E1210C" w:rsidRDefault="00E121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6720" w14:textId="77777777" w:rsidR="00941D6A" w:rsidRDefault="00941D6A" w:rsidP="008729BD">
      <w:r>
        <w:separator/>
      </w:r>
    </w:p>
  </w:footnote>
  <w:footnote w:type="continuationSeparator" w:id="0">
    <w:p w14:paraId="24E62C6D" w14:textId="77777777" w:rsidR="00941D6A" w:rsidRDefault="00941D6A" w:rsidP="008729BD">
      <w:r>
        <w:continuationSeparator/>
      </w:r>
    </w:p>
  </w:footnote>
  <w:footnote w:type="continuationNotice" w:id="1">
    <w:p w14:paraId="016281D8" w14:textId="77777777" w:rsidR="00941D6A" w:rsidRDefault="00941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AB70" w14:textId="77777777" w:rsidR="00E1210C" w:rsidRDefault="00E121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496109"/>
      <w:docPartObj>
        <w:docPartGallery w:val="Watermarks"/>
        <w:docPartUnique/>
      </w:docPartObj>
    </w:sdtPr>
    <w:sdtContent>
      <w:p w14:paraId="28375FA1" w14:textId="2755D8D4" w:rsidR="00E1210C" w:rsidRDefault="00941D6A">
        <w:pPr>
          <w:pStyle w:val="Kopfzeile"/>
        </w:pPr>
        <w:r>
          <w:pict w14:anchorId="2361F5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656D" w14:textId="77777777" w:rsidR="00E1210C" w:rsidRDefault="00E121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77378"/>
    <w:multiLevelType w:val="hybridMultilevel"/>
    <w:tmpl w:val="024A3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D5"/>
    <w:rsid w:val="000973C5"/>
    <w:rsid w:val="000A5AD5"/>
    <w:rsid w:val="000C0706"/>
    <w:rsid w:val="00123459"/>
    <w:rsid w:val="00123BFF"/>
    <w:rsid w:val="001D416B"/>
    <w:rsid w:val="00203A87"/>
    <w:rsid w:val="00210E7B"/>
    <w:rsid w:val="002559BB"/>
    <w:rsid w:val="002663EE"/>
    <w:rsid w:val="003948EE"/>
    <w:rsid w:val="003B6374"/>
    <w:rsid w:val="0044438F"/>
    <w:rsid w:val="004B3D05"/>
    <w:rsid w:val="0054657C"/>
    <w:rsid w:val="005F55C7"/>
    <w:rsid w:val="006123BA"/>
    <w:rsid w:val="00626E6D"/>
    <w:rsid w:val="006D43FA"/>
    <w:rsid w:val="0073F753"/>
    <w:rsid w:val="00782E20"/>
    <w:rsid w:val="007E6B53"/>
    <w:rsid w:val="008729BD"/>
    <w:rsid w:val="008C2295"/>
    <w:rsid w:val="008D1A11"/>
    <w:rsid w:val="008E3BC0"/>
    <w:rsid w:val="00941D6A"/>
    <w:rsid w:val="00942AEF"/>
    <w:rsid w:val="009A5F20"/>
    <w:rsid w:val="009C3135"/>
    <w:rsid w:val="009D1ECE"/>
    <w:rsid w:val="009E51AD"/>
    <w:rsid w:val="00A02123"/>
    <w:rsid w:val="00A03C12"/>
    <w:rsid w:val="00B03B26"/>
    <w:rsid w:val="00B52A5A"/>
    <w:rsid w:val="00C03F1D"/>
    <w:rsid w:val="00D91DBB"/>
    <w:rsid w:val="00D929EF"/>
    <w:rsid w:val="00E1210C"/>
    <w:rsid w:val="00E2247E"/>
    <w:rsid w:val="00EA394E"/>
    <w:rsid w:val="00F10026"/>
    <w:rsid w:val="00F51654"/>
    <w:rsid w:val="00F56CA9"/>
    <w:rsid w:val="00F9210A"/>
    <w:rsid w:val="00FC0825"/>
    <w:rsid w:val="01B70DD2"/>
    <w:rsid w:val="01DB8021"/>
    <w:rsid w:val="043DFB9E"/>
    <w:rsid w:val="04F067D7"/>
    <w:rsid w:val="07210659"/>
    <w:rsid w:val="07EC85D5"/>
    <w:rsid w:val="0823C6E9"/>
    <w:rsid w:val="0A274EED"/>
    <w:rsid w:val="0A8EAE2A"/>
    <w:rsid w:val="0EB53CFB"/>
    <w:rsid w:val="105D569B"/>
    <w:rsid w:val="10A381A4"/>
    <w:rsid w:val="1124AC61"/>
    <w:rsid w:val="17362E2A"/>
    <w:rsid w:val="19A5ABF3"/>
    <w:rsid w:val="1A90F049"/>
    <w:rsid w:val="1A918760"/>
    <w:rsid w:val="1E5C6ACD"/>
    <w:rsid w:val="1E752341"/>
    <w:rsid w:val="1F3F8542"/>
    <w:rsid w:val="1F5DDECD"/>
    <w:rsid w:val="200744F0"/>
    <w:rsid w:val="20659DB1"/>
    <w:rsid w:val="21119628"/>
    <w:rsid w:val="2ABEC03E"/>
    <w:rsid w:val="2B2E5DEE"/>
    <w:rsid w:val="2C63EB6C"/>
    <w:rsid w:val="2D198839"/>
    <w:rsid w:val="2E74E859"/>
    <w:rsid w:val="2E93B541"/>
    <w:rsid w:val="33BCE371"/>
    <w:rsid w:val="35D0940D"/>
    <w:rsid w:val="3A7B75ED"/>
    <w:rsid w:val="3C9E6FBA"/>
    <w:rsid w:val="428F5150"/>
    <w:rsid w:val="48C99263"/>
    <w:rsid w:val="4AB4636A"/>
    <w:rsid w:val="4BC76B97"/>
    <w:rsid w:val="4C07A86B"/>
    <w:rsid w:val="4E65E18B"/>
    <w:rsid w:val="4F51A7E5"/>
    <w:rsid w:val="525E4F0C"/>
    <w:rsid w:val="52D1776C"/>
    <w:rsid w:val="54FE06B9"/>
    <w:rsid w:val="5668DB97"/>
    <w:rsid w:val="58EE522D"/>
    <w:rsid w:val="5EAD0727"/>
    <w:rsid w:val="5F9D1FFA"/>
    <w:rsid w:val="66E0150C"/>
    <w:rsid w:val="66F58DDE"/>
    <w:rsid w:val="6D06C572"/>
    <w:rsid w:val="6E49ECB2"/>
    <w:rsid w:val="7353FF1B"/>
    <w:rsid w:val="74696066"/>
    <w:rsid w:val="7485DE86"/>
    <w:rsid w:val="7533B87E"/>
    <w:rsid w:val="75D16907"/>
    <w:rsid w:val="7774E3F0"/>
    <w:rsid w:val="79661F51"/>
    <w:rsid w:val="7D5BF888"/>
    <w:rsid w:val="7EAAB218"/>
    <w:rsid w:val="7F44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526B0"/>
  <w15:chartTrackingRefBased/>
  <w15:docId w15:val="{BD6C5D25-161C-4EED-8F71-AF31A22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B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2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9BD"/>
  </w:style>
  <w:style w:type="paragraph" w:styleId="Fuzeile">
    <w:name w:val="footer"/>
    <w:basedOn w:val="Standard"/>
    <w:link w:val="FuzeileZchn"/>
    <w:uiPriority w:val="99"/>
    <w:unhideWhenUsed/>
    <w:rsid w:val="00872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Frank</dc:creator>
  <cp:keywords/>
  <dc:description/>
  <cp:lastModifiedBy>Artur Schens</cp:lastModifiedBy>
  <cp:revision>13</cp:revision>
  <dcterms:created xsi:type="dcterms:W3CDTF">2023-02-08T23:13:00Z</dcterms:created>
  <dcterms:modified xsi:type="dcterms:W3CDTF">2024-11-20T15:09:00Z</dcterms:modified>
</cp:coreProperties>
</file>